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7E" w:rsidRPr="00D10162" w:rsidRDefault="00940F7E" w:rsidP="00940F7E">
      <w:pPr>
        <w:pStyle w:val="tkForma"/>
        <w:spacing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10162">
        <w:rPr>
          <w:rFonts w:ascii="Times New Roman" w:hAnsi="Times New Roman" w:cs="Times New Roman"/>
          <w:b w:val="0"/>
          <w:sz w:val="28"/>
          <w:szCs w:val="28"/>
        </w:rPr>
        <w:t>П</w:t>
      </w:r>
      <w:r w:rsidR="00D10162" w:rsidRPr="00D10162">
        <w:rPr>
          <w:rFonts w:ascii="Times New Roman" w:hAnsi="Times New Roman" w:cs="Times New Roman"/>
          <w:b w:val="0"/>
          <w:caps w:val="0"/>
          <w:sz w:val="28"/>
          <w:szCs w:val="28"/>
        </w:rPr>
        <w:t>роект</w:t>
      </w:r>
    </w:p>
    <w:p w:rsidR="00940F7E" w:rsidRDefault="00940F7E" w:rsidP="00940F7E">
      <w:pPr>
        <w:pStyle w:val="tkForma"/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41EA3" w:rsidRDefault="00241EA3" w:rsidP="00241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6798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ОСТАНОВЛЕНИЕ ПРАВИТЕЛЬСТВА КЫРГЫЗСКОЙ РЕСПУБЛИКИ</w:t>
      </w:r>
    </w:p>
    <w:p w:rsidR="00241EA3" w:rsidRPr="00EC6798" w:rsidRDefault="00241EA3" w:rsidP="00241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1EA3" w:rsidRPr="00177791" w:rsidRDefault="00241EA3" w:rsidP="00241EA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некоторые решения Правительства Кыргызской Республики</w:t>
      </w:r>
    </w:p>
    <w:p w:rsidR="00241EA3" w:rsidRPr="00EC6798" w:rsidRDefault="00241EA3" w:rsidP="00241EA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C6798">
        <w:rPr>
          <w:rFonts w:ascii="Times New Roman" w:eastAsia="Times New Roman" w:hAnsi="Times New Roman"/>
          <w:sz w:val="28"/>
          <w:szCs w:val="28"/>
          <w:lang w:eastAsia="ru-RU"/>
        </w:rPr>
        <w:t>В соответствии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к</w:t>
      </w:r>
      <w:r w:rsidRPr="00EC6798">
        <w:rPr>
          <w:rFonts w:ascii="Times New Roman" w:eastAsia="Times New Roman" w:hAnsi="Times New Roman"/>
          <w:sz w:val="28"/>
          <w:szCs w:val="28"/>
          <w:lang w:eastAsia="ru-RU"/>
        </w:rPr>
        <w:t>онституци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онным Законом</w:t>
      </w:r>
      <w:r w:rsidRPr="00EC6798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Правительстве Кыргызской Республики», во исполнение решения Совета безопасности Кыргызской Республики от 8 февраля 2018 года №1, </w:t>
      </w:r>
      <w:r w:rsidRPr="00EC6798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Правительство </w:t>
      </w:r>
      <w:r w:rsidRPr="00EC6798">
        <w:rPr>
          <w:rFonts w:ascii="Times New Roman" w:hAnsi="Times New Roman"/>
          <w:sz w:val="28"/>
          <w:szCs w:val="28"/>
        </w:rPr>
        <w:t>Кыргызской Республики постановляет:</w:t>
      </w:r>
    </w:p>
    <w:p w:rsidR="00241EA3" w:rsidRDefault="00241EA3" w:rsidP="00241EA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EC679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Внести </w:t>
      </w:r>
      <w:r w:rsidRPr="00BB0E7D">
        <w:rPr>
          <w:rFonts w:ascii="Times New Roman" w:hAnsi="Times New Roman"/>
          <w:sz w:val="28"/>
          <w:szCs w:val="28"/>
        </w:rPr>
        <w:t xml:space="preserve">в постановление Правительства Кыргызской Республики «О мерах по реализации требований Закона Кыргызской Республики </w:t>
      </w:r>
      <w:r>
        <w:rPr>
          <w:rFonts w:ascii="Times New Roman" w:hAnsi="Times New Roman"/>
          <w:sz w:val="28"/>
          <w:szCs w:val="28"/>
        </w:rPr>
        <w:t>«</w:t>
      </w:r>
      <w:r w:rsidRPr="00BB0E7D">
        <w:rPr>
          <w:rFonts w:ascii="Times New Roman" w:hAnsi="Times New Roman"/>
          <w:sz w:val="28"/>
          <w:szCs w:val="28"/>
        </w:rPr>
        <w:t>О декларировании доходов, расходов, обязательств и имущества лиц, замещающих или занимающих государственные и муниципальные должности</w:t>
      </w:r>
      <w:r>
        <w:rPr>
          <w:rFonts w:ascii="Times New Roman" w:hAnsi="Times New Roman"/>
          <w:sz w:val="28"/>
          <w:szCs w:val="28"/>
        </w:rPr>
        <w:t>»</w:t>
      </w:r>
      <w:r w:rsidRPr="00BB0E7D">
        <w:rPr>
          <w:rFonts w:ascii="Times New Roman" w:hAnsi="Times New Roman"/>
          <w:sz w:val="28"/>
          <w:szCs w:val="28"/>
        </w:rPr>
        <w:t xml:space="preserve"> от 22 января 2018 года №45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241EA3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пункт 1 дополнить абзацем восьмым следующего содержания:</w:t>
      </w:r>
    </w:p>
    <w:p w:rsidR="00241EA3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«- форму Согласия на предоставление сведений о декларанте и/или его близких родственниках, составляющих тайну сведений, согласно приложению 7.».</w:t>
      </w:r>
    </w:p>
    <w:p w:rsidR="00241EA3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Положение </w:t>
      </w:r>
      <w:r w:rsidRPr="00337EEF">
        <w:rPr>
          <w:rFonts w:ascii="Times New Roman" w:hAnsi="Times New Roman"/>
          <w:sz w:val="28"/>
          <w:szCs w:val="28"/>
        </w:rPr>
        <w:t>о порядке изучения и анализа сведений, указанных в Единой налоговой декларации физического лица, замещающего или занимающего государственную и муниципальную должность</w:t>
      </w:r>
      <w:r>
        <w:rPr>
          <w:rFonts w:ascii="Times New Roman" w:hAnsi="Times New Roman"/>
          <w:sz w:val="28"/>
          <w:szCs w:val="28"/>
        </w:rPr>
        <w:t>, утверждённое вышеуказанным постановлением, изложить в новой редакции согласно приложению к настоящему постановлению.</w:t>
      </w:r>
    </w:p>
    <w:p w:rsidR="00241EA3" w:rsidRDefault="00241EA3" w:rsidP="00241EA3">
      <w:pPr>
        <w:tabs>
          <w:tab w:val="left" w:pos="0"/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В порядке </w:t>
      </w:r>
      <w:r w:rsidRPr="00737EAC">
        <w:rPr>
          <w:rFonts w:ascii="Times New Roman" w:hAnsi="Times New Roman"/>
          <w:sz w:val="28"/>
          <w:szCs w:val="28"/>
        </w:rPr>
        <w:t>представления информации государственными органами и органами местного самоуправления о физических лицах, замещающих или занимающих государственные и муниципальные должности</w:t>
      </w:r>
      <w:r>
        <w:rPr>
          <w:rFonts w:ascii="Times New Roman" w:hAnsi="Times New Roman"/>
          <w:sz w:val="28"/>
          <w:szCs w:val="28"/>
        </w:rPr>
        <w:t>, утвержденном вышеуказанным постановлением:</w:t>
      </w:r>
    </w:p>
    <w:p w:rsidR="00241EA3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пункт 4 дополнить абзацем вторым следующего содержания:</w:t>
      </w:r>
    </w:p>
    <w:p w:rsidR="00241EA3" w:rsidRDefault="00241EA3" w:rsidP="00241EA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6C6DD3">
        <w:rPr>
          <w:rFonts w:ascii="Times New Roman" w:hAnsi="Times New Roman"/>
          <w:sz w:val="28"/>
          <w:szCs w:val="28"/>
        </w:rPr>
        <w:t xml:space="preserve">«Государственные органы и органы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по вновь принятым </w:t>
      </w:r>
      <w:r w:rsidRPr="006C6DD3">
        <w:rPr>
          <w:rFonts w:ascii="Times New Roman" w:hAnsi="Times New Roman"/>
          <w:sz w:val="28"/>
          <w:szCs w:val="28"/>
        </w:rPr>
        <w:t>сотрудник</w:t>
      </w:r>
      <w:r>
        <w:rPr>
          <w:rFonts w:ascii="Times New Roman" w:hAnsi="Times New Roman"/>
          <w:sz w:val="28"/>
          <w:szCs w:val="28"/>
        </w:rPr>
        <w:t>ам, либо при их переводе</w:t>
      </w:r>
      <w:r w:rsidRPr="006C6DD3">
        <w:rPr>
          <w:rFonts w:ascii="Times New Roman" w:hAnsi="Times New Roman"/>
          <w:sz w:val="28"/>
          <w:szCs w:val="28"/>
        </w:rPr>
        <w:t xml:space="preserve">, обеспечивают </w:t>
      </w:r>
      <w:r>
        <w:rPr>
          <w:rFonts w:ascii="Times New Roman" w:hAnsi="Times New Roman"/>
          <w:sz w:val="28"/>
          <w:szCs w:val="28"/>
        </w:rPr>
        <w:t>получение нотариально заверенного Согласия на предоставление сведений о декларанте и/или его близких родственниках, составляющих тайну сведений и их хранения»;</w:t>
      </w:r>
    </w:p>
    <w:p w:rsidR="00241EA3" w:rsidRDefault="00241EA3" w:rsidP="00241EA3">
      <w:pPr>
        <w:pStyle w:val="a7"/>
        <w:tabs>
          <w:tab w:val="left" w:pos="993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дополнить пунктом 2</w:t>
      </w:r>
      <w:r w:rsidR="00710A21">
        <w:rPr>
          <w:rFonts w:ascii="Times New Roman" w:hAnsi="Times New Roman"/>
          <w:sz w:val="28"/>
          <w:szCs w:val="28"/>
        </w:rPr>
        <w:t>2</w:t>
      </w:r>
      <w:r w:rsidR="00682892" w:rsidRPr="00682892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241EA3" w:rsidRDefault="00241EA3" w:rsidP="00241EA3">
      <w:pPr>
        <w:pStyle w:val="a7"/>
        <w:tabs>
          <w:tab w:val="left" w:pos="993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</w:t>
      </w:r>
      <w:r w:rsidR="00710A21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682892" w:rsidRPr="00682892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. В графе 10 указывается информация по полученному нотариально заверенному Согласию на предоставление сведений о декларанте и/или его близких родственниках, составляющих тайну сведений (дата и регистрационный номер документа).</w:t>
      </w:r>
    </w:p>
    <w:p w:rsidR="00241EA3" w:rsidRDefault="00241EA3" w:rsidP="00241EA3">
      <w:pPr>
        <w:pStyle w:val="a7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C6DD3"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>2</w:t>
      </w:r>
      <w:r w:rsidRPr="006C6DD3">
        <w:rPr>
          <w:rFonts w:ascii="Times New Roman" w:hAnsi="Times New Roman"/>
          <w:sz w:val="28"/>
          <w:szCs w:val="28"/>
        </w:rPr>
        <w:t>. Внести в постановление Правительства Кыргызской Республики «Об утверждении ставок государственной пошлины» от 18 июля 1994 года № 521 следующее изменение:</w:t>
      </w:r>
    </w:p>
    <w:p w:rsidR="00F437E1" w:rsidRPr="006C6DD3" w:rsidRDefault="00F437E1" w:rsidP="00241EA3">
      <w:pPr>
        <w:pStyle w:val="a7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241EA3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пункт 3 Ставок государственной пошлины, утвержденных вышеуказанным постановлением дополнить подпунктом «щ» следующего содержания:</w:t>
      </w:r>
    </w:p>
    <w:p w:rsidR="00241EA3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241EA3" w:rsidRPr="006A384C" w:rsidTr="00AB5091">
        <w:tc>
          <w:tcPr>
            <w:tcW w:w="5211" w:type="dxa"/>
            <w:shd w:val="clear" w:color="auto" w:fill="auto"/>
          </w:tcPr>
          <w:p w:rsidR="00241EA3" w:rsidRPr="006A384C" w:rsidRDefault="00241EA3" w:rsidP="00AB50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C">
              <w:rPr>
                <w:rFonts w:ascii="Times New Roman" w:hAnsi="Times New Roman"/>
                <w:sz w:val="28"/>
                <w:szCs w:val="28"/>
              </w:rPr>
              <w:t>щ) за удостоверение согласия на предоставление сведений о декларанте и/или его близких родственниках, составляющих тайну сведений (налоговую, банковскую или таможенную тайну)</w:t>
            </w:r>
          </w:p>
        </w:tc>
        <w:tc>
          <w:tcPr>
            <w:tcW w:w="4644" w:type="dxa"/>
            <w:shd w:val="clear" w:color="auto" w:fill="auto"/>
          </w:tcPr>
          <w:p w:rsidR="00241EA3" w:rsidRPr="006A384C" w:rsidRDefault="00241EA3" w:rsidP="00AB50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384C">
              <w:rPr>
                <w:rFonts w:ascii="Times New Roman" w:hAnsi="Times New Roman"/>
                <w:sz w:val="28"/>
                <w:szCs w:val="28"/>
              </w:rPr>
              <w:t>нулевая ставка расчетного показателя</w:t>
            </w:r>
          </w:p>
        </w:tc>
      </w:tr>
    </w:tbl>
    <w:p w:rsidR="00241EA3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Внести в постановление Правительства Кыргызской Республики «О предельной штатной численности министерств, административных ведомств и иных государственных органов Кыргызской Республики» от 22 августа 2011 года № 473 следующее изменение:</w:t>
      </w:r>
    </w:p>
    <w:p w:rsidR="00241EA3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 пункте 20 приложения 1 к вышеуказанному постановлению цифры «195» и «2035» заменить цифрами «200» и «2030» соответственно.</w:t>
      </w:r>
    </w:p>
    <w:p w:rsidR="00241EA3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Установить, что за 2017 год государственные органы и органы местного самоуправления в месячный срок, с момента вступления настоящего постановления в силу, обязаны:</w:t>
      </w:r>
    </w:p>
    <w:p w:rsidR="00241EA3" w:rsidRDefault="00241EA3" w:rsidP="00241E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получение нотариально заверенного Согласия на предоставление сведений о декларанте и/или его близких родственниках, составляющих тайну сведений и их хранение;</w:t>
      </w:r>
    </w:p>
    <w:p w:rsidR="00241EA3" w:rsidRDefault="00241EA3" w:rsidP="00241E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предоставить информацию о физических лицах, замещающих или занимающих государственные и муниципальные должности, согласно утвержденной форме.</w:t>
      </w:r>
    </w:p>
    <w:p w:rsidR="00241EA3" w:rsidRDefault="00241EA3" w:rsidP="00241EA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 В Государственной налоговой службе при Правительстве Кыргызской Республики создать самостоятельное структурное подразделение, осуществляющее функции по </w:t>
      </w:r>
      <w:r w:rsidRPr="00147661">
        <w:rPr>
          <w:rFonts w:ascii="Times New Roman" w:hAnsi="Times New Roman"/>
          <w:sz w:val="28"/>
          <w:szCs w:val="28"/>
        </w:rPr>
        <w:t>декларировани</w:t>
      </w:r>
      <w:r>
        <w:rPr>
          <w:rFonts w:ascii="Times New Roman" w:hAnsi="Times New Roman"/>
          <w:sz w:val="28"/>
          <w:szCs w:val="28"/>
        </w:rPr>
        <w:t>ю</w:t>
      </w:r>
      <w:r w:rsidRPr="00147661">
        <w:rPr>
          <w:rFonts w:ascii="Times New Roman" w:hAnsi="Times New Roman"/>
          <w:sz w:val="28"/>
          <w:szCs w:val="28"/>
        </w:rPr>
        <w:t xml:space="preserve"> налогов и неналоговых платежей</w:t>
      </w:r>
      <w:r>
        <w:rPr>
          <w:rFonts w:ascii="Times New Roman" w:hAnsi="Times New Roman"/>
          <w:sz w:val="28"/>
          <w:szCs w:val="28"/>
        </w:rPr>
        <w:t>.</w:t>
      </w:r>
    </w:p>
    <w:p w:rsidR="00241EA3" w:rsidRPr="00EC6798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 Настоящее постановление вступает в силу по истечении 15 дней со дня официального опубликования.</w:t>
      </w:r>
    </w:p>
    <w:p w:rsidR="00241EA3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1EA3" w:rsidRDefault="00241EA3" w:rsidP="00241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1493" w:rsidRDefault="00241EA3" w:rsidP="00093A8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C6798">
        <w:rPr>
          <w:rFonts w:ascii="Times New Roman" w:hAnsi="Times New Roman"/>
          <w:b/>
          <w:sz w:val="28"/>
          <w:szCs w:val="28"/>
        </w:rPr>
        <w:t>Премьер-министр</w:t>
      </w:r>
      <w:r w:rsidR="00093A80">
        <w:rPr>
          <w:rFonts w:ascii="Times New Roman" w:hAnsi="Times New Roman"/>
          <w:b/>
          <w:sz w:val="28"/>
          <w:szCs w:val="28"/>
        </w:rPr>
        <w:tab/>
      </w:r>
      <w:r w:rsidR="00093A80">
        <w:rPr>
          <w:rFonts w:ascii="Times New Roman" w:hAnsi="Times New Roman"/>
          <w:b/>
          <w:sz w:val="28"/>
          <w:szCs w:val="28"/>
        </w:rPr>
        <w:tab/>
      </w:r>
      <w:r w:rsidR="00093A80">
        <w:rPr>
          <w:rFonts w:ascii="Times New Roman" w:hAnsi="Times New Roman"/>
          <w:b/>
          <w:sz w:val="28"/>
          <w:szCs w:val="28"/>
        </w:rPr>
        <w:tab/>
      </w:r>
      <w:r w:rsidR="00093A80">
        <w:rPr>
          <w:rFonts w:ascii="Times New Roman" w:hAnsi="Times New Roman"/>
          <w:b/>
          <w:sz w:val="28"/>
          <w:szCs w:val="28"/>
        </w:rPr>
        <w:tab/>
      </w:r>
      <w:r w:rsidR="00093A80">
        <w:rPr>
          <w:rFonts w:ascii="Times New Roman" w:hAnsi="Times New Roman"/>
          <w:b/>
          <w:sz w:val="28"/>
          <w:szCs w:val="28"/>
        </w:rPr>
        <w:tab/>
        <w:t>С. Дж. Исаков</w:t>
      </w:r>
    </w:p>
    <w:p w:rsidR="00093A80" w:rsidRPr="00C869C6" w:rsidRDefault="00093A80" w:rsidP="00093A8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C6798">
        <w:rPr>
          <w:rFonts w:ascii="Times New Roman" w:hAnsi="Times New Roman"/>
          <w:b/>
          <w:sz w:val="28"/>
          <w:szCs w:val="28"/>
        </w:rPr>
        <w:t>Кыргызской Республики</w:t>
      </w:r>
    </w:p>
    <w:sectPr w:rsidR="00093A80" w:rsidRPr="00C869C6" w:rsidSect="004140E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305" w:rsidRDefault="005E0305" w:rsidP="00721700">
      <w:pPr>
        <w:spacing w:after="0" w:line="240" w:lineRule="auto"/>
      </w:pPr>
      <w:r>
        <w:separator/>
      </w:r>
    </w:p>
  </w:endnote>
  <w:endnote w:type="continuationSeparator" w:id="0">
    <w:p w:rsidR="005E0305" w:rsidRDefault="005E0305" w:rsidP="00721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E1" w:rsidRPr="00F437E1" w:rsidRDefault="00F437E1" w:rsidP="00F437E1">
    <w:pPr>
      <w:pStyle w:val="tkTekst"/>
      <w:spacing w:after="0" w:line="240" w:lineRule="auto"/>
      <w:rPr>
        <w:rFonts w:ascii="Times New Roman" w:hAnsi="Times New Roman" w:cs="Times New Roman"/>
        <w:sz w:val="24"/>
        <w:szCs w:val="28"/>
      </w:rPr>
    </w:pPr>
    <w:proofErr w:type="spellStart"/>
    <w:r w:rsidRPr="00F437E1">
      <w:rPr>
        <w:rFonts w:ascii="Times New Roman" w:hAnsi="Times New Roman" w:cs="Times New Roman"/>
        <w:sz w:val="24"/>
        <w:szCs w:val="28"/>
      </w:rPr>
      <w:t>Министр_______________________А</w:t>
    </w:r>
    <w:proofErr w:type="spellEnd"/>
    <w:r w:rsidRPr="00F437E1">
      <w:rPr>
        <w:rFonts w:ascii="Times New Roman" w:hAnsi="Times New Roman" w:cs="Times New Roman"/>
        <w:sz w:val="24"/>
        <w:szCs w:val="28"/>
      </w:rPr>
      <w:t>. Новиков</w:t>
    </w:r>
  </w:p>
  <w:p w:rsidR="00F437E1" w:rsidRPr="00F437E1" w:rsidRDefault="00F437E1" w:rsidP="00F437E1">
    <w:pPr>
      <w:pStyle w:val="tkTekst"/>
      <w:spacing w:after="0" w:line="240" w:lineRule="auto"/>
      <w:rPr>
        <w:rFonts w:ascii="Times New Roman" w:hAnsi="Times New Roman" w:cs="Times New Roman"/>
        <w:sz w:val="24"/>
        <w:szCs w:val="28"/>
      </w:rPr>
    </w:pPr>
    <w:r w:rsidRPr="00F437E1">
      <w:rPr>
        <w:rFonts w:ascii="Times New Roman" w:hAnsi="Times New Roman" w:cs="Times New Roman"/>
        <w:sz w:val="24"/>
        <w:szCs w:val="28"/>
      </w:rPr>
      <w:tab/>
      <w:t xml:space="preserve">     </w:t>
    </w:r>
    <w:r w:rsidR="00C83A2B">
      <w:rPr>
        <w:rFonts w:ascii="Times New Roman" w:hAnsi="Times New Roman" w:cs="Times New Roman"/>
        <w:sz w:val="24"/>
        <w:szCs w:val="28"/>
      </w:rPr>
      <w:t xml:space="preserve">                 </w:t>
    </w:r>
    <w:r w:rsidRPr="00F437E1">
      <w:rPr>
        <w:rFonts w:ascii="Times New Roman" w:hAnsi="Times New Roman" w:cs="Times New Roman"/>
        <w:sz w:val="24"/>
        <w:szCs w:val="28"/>
      </w:rPr>
      <w:t>«____»_______________2018г.</w:t>
    </w:r>
  </w:p>
  <w:p w:rsidR="00F437E1" w:rsidRPr="00F437E1" w:rsidRDefault="00F437E1" w:rsidP="00F437E1">
    <w:pPr>
      <w:pStyle w:val="tkTekst"/>
      <w:spacing w:after="0" w:line="240" w:lineRule="auto"/>
      <w:rPr>
        <w:rFonts w:ascii="Times New Roman" w:hAnsi="Times New Roman" w:cs="Times New Roman"/>
        <w:sz w:val="24"/>
        <w:szCs w:val="28"/>
      </w:rPr>
    </w:pPr>
  </w:p>
  <w:p w:rsidR="00F437E1" w:rsidRPr="00F437E1" w:rsidRDefault="00F437E1" w:rsidP="00F437E1">
    <w:pPr>
      <w:pStyle w:val="tkTekst"/>
      <w:spacing w:after="0" w:line="240" w:lineRule="auto"/>
      <w:rPr>
        <w:rFonts w:ascii="Times New Roman" w:hAnsi="Times New Roman" w:cs="Times New Roman"/>
        <w:sz w:val="24"/>
        <w:szCs w:val="28"/>
      </w:rPr>
    </w:pPr>
    <w:r w:rsidRPr="00F437E1">
      <w:rPr>
        <w:rFonts w:ascii="Times New Roman" w:hAnsi="Times New Roman" w:cs="Times New Roman"/>
        <w:sz w:val="24"/>
        <w:szCs w:val="28"/>
      </w:rPr>
      <w:t xml:space="preserve">Начальник управления </w:t>
    </w:r>
  </w:p>
  <w:p w:rsidR="00987A2C" w:rsidRDefault="00F437E1" w:rsidP="00F437E1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>
      <w:rPr>
        <w:rFonts w:ascii="Times New Roman" w:hAnsi="Times New Roman" w:cs="Times New Roman"/>
        <w:sz w:val="24"/>
        <w:szCs w:val="28"/>
      </w:rPr>
      <w:t xml:space="preserve">        </w:t>
    </w:r>
    <w:r w:rsidRPr="00F437E1">
      <w:rPr>
        <w:rFonts w:ascii="Times New Roman" w:hAnsi="Times New Roman" w:cs="Times New Roman"/>
        <w:sz w:val="24"/>
        <w:szCs w:val="28"/>
      </w:rPr>
      <w:t xml:space="preserve">правовой поддержки и экспертизы М.М. </w:t>
    </w:r>
    <w:proofErr w:type="spellStart"/>
    <w:r w:rsidRPr="00F437E1">
      <w:rPr>
        <w:rFonts w:ascii="Times New Roman" w:hAnsi="Times New Roman" w:cs="Times New Roman"/>
        <w:sz w:val="24"/>
        <w:szCs w:val="28"/>
      </w:rPr>
      <w:t>Жуманова</w:t>
    </w:r>
    <w:proofErr w:type="spellEnd"/>
    <w:r w:rsidRPr="00F437E1">
      <w:rPr>
        <w:rFonts w:ascii="Times New Roman" w:hAnsi="Times New Roman" w:cs="Times New Roman"/>
        <w:sz w:val="24"/>
        <w:szCs w:val="28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305" w:rsidRDefault="005E0305" w:rsidP="00721700">
      <w:pPr>
        <w:spacing w:after="0" w:line="240" w:lineRule="auto"/>
      </w:pPr>
      <w:r>
        <w:separator/>
      </w:r>
    </w:p>
  </w:footnote>
  <w:footnote w:type="continuationSeparator" w:id="0">
    <w:p w:rsidR="005E0305" w:rsidRDefault="005E0305" w:rsidP="007217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700"/>
    <w:rsid w:val="00022571"/>
    <w:rsid w:val="000237DF"/>
    <w:rsid w:val="00046695"/>
    <w:rsid w:val="000552BF"/>
    <w:rsid w:val="000555D4"/>
    <w:rsid w:val="00062CB5"/>
    <w:rsid w:val="00082A61"/>
    <w:rsid w:val="00091E73"/>
    <w:rsid w:val="00093A80"/>
    <w:rsid w:val="0009646D"/>
    <w:rsid w:val="00096D3A"/>
    <w:rsid w:val="00097B38"/>
    <w:rsid w:val="000C3C4A"/>
    <w:rsid w:val="000C43D6"/>
    <w:rsid w:val="000D1E79"/>
    <w:rsid w:val="000D23E1"/>
    <w:rsid w:val="000D53A5"/>
    <w:rsid w:val="000E73B1"/>
    <w:rsid w:val="000F1A9E"/>
    <w:rsid w:val="00111741"/>
    <w:rsid w:val="0011566D"/>
    <w:rsid w:val="001336A9"/>
    <w:rsid w:val="00163909"/>
    <w:rsid w:val="00187179"/>
    <w:rsid w:val="00195F74"/>
    <w:rsid w:val="001B264E"/>
    <w:rsid w:val="001C728C"/>
    <w:rsid w:val="001E65DC"/>
    <w:rsid w:val="001F0018"/>
    <w:rsid w:val="001F31C2"/>
    <w:rsid w:val="001F434E"/>
    <w:rsid w:val="00221D48"/>
    <w:rsid w:val="00241EA3"/>
    <w:rsid w:val="0025503A"/>
    <w:rsid w:val="00295B83"/>
    <w:rsid w:val="002A1C75"/>
    <w:rsid w:val="002B7F89"/>
    <w:rsid w:val="002C47E3"/>
    <w:rsid w:val="002F49B7"/>
    <w:rsid w:val="00317A26"/>
    <w:rsid w:val="00320F0A"/>
    <w:rsid w:val="00325ABC"/>
    <w:rsid w:val="00336627"/>
    <w:rsid w:val="0033681D"/>
    <w:rsid w:val="00382448"/>
    <w:rsid w:val="00396778"/>
    <w:rsid w:val="003B41A4"/>
    <w:rsid w:val="003B6B1E"/>
    <w:rsid w:val="003D367F"/>
    <w:rsid w:val="003E169E"/>
    <w:rsid w:val="003F2BEF"/>
    <w:rsid w:val="003F47FD"/>
    <w:rsid w:val="004017A0"/>
    <w:rsid w:val="00402363"/>
    <w:rsid w:val="00413223"/>
    <w:rsid w:val="004140EB"/>
    <w:rsid w:val="0041467F"/>
    <w:rsid w:val="00415419"/>
    <w:rsid w:val="00455B66"/>
    <w:rsid w:val="004605EF"/>
    <w:rsid w:val="004721BA"/>
    <w:rsid w:val="00477C97"/>
    <w:rsid w:val="0048796D"/>
    <w:rsid w:val="0049017F"/>
    <w:rsid w:val="004A2887"/>
    <w:rsid w:val="004A4E52"/>
    <w:rsid w:val="004D21B7"/>
    <w:rsid w:val="004E491F"/>
    <w:rsid w:val="004F019D"/>
    <w:rsid w:val="004F3DC7"/>
    <w:rsid w:val="005026EC"/>
    <w:rsid w:val="00536A41"/>
    <w:rsid w:val="005430D1"/>
    <w:rsid w:val="005572C6"/>
    <w:rsid w:val="00564D01"/>
    <w:rsid w:val="00574F76"/>
    <w:rsid w:val="00584C51"/>
    <w:rsid w:val="005933D9"/>
    <w:rsid w:val="005C080D"/>
    <w:rsid w:val="005D6137"/>
    <w:rsid w:val="005D69C9"/>
    <w:rsid w:val="005D79FB"/>
    <w:rsid w:val="005E0305"/>
    <w:rsid w:val="00625FDF"/>
    <w:rsid w:val="006365CA"/>
    <w:rsid w:val="00681907"/>
    <w:rsid w:val="00682892"/>
    <w:rsid w:val="006A2DCB"/>
    <w:rsid w:val="006A376C"/>
    <w:rsid w:val="006C2148"/>
    <w:rsid w:val="006E0445"/>
    <w:rsid w:val="006E3DD3"/>
    <w:rsid w:val="00702181"/>
    <w:rsid w:val="00710A21"/>
    <w:rsid w:val="00717DAA"/>
    <w:rsid w:val="00721270"/>
    <w:rsid w:val="00721700"/>
    <w:rsid w:val="00733F14"/>
    <w:rsid w:val="00751130"/>
    <w:rsid w:val="007834D0"/>
    <w:rsid w:val="00793EC8"/>
    <w:rsid w:val="007B1F6C"/>
    <w:rsid w:val="007B3602"/>
    <w:rsid w:val="007B53FD"/>
    <w:rsid w:val="007B5ADD"/>
    <w:rsid w:val="007F0109"/>
    <w:rsid w:val="007F6492"/>
    <w:rsid w:val="00821C3F"/>
    <w:rsid w:val="008430B6"/>
    <w:rsid w:val="0084511A"/>
    <w:rsid w:val="00854B44"/>
    <w:rsid w:val="00882985"/>
    <w:rsid w:val="008A2C3A"/>
    <w:rsid w:val="008C055E"/>
    <w:rsid w:val="008D2539"/>
    <w:rsid w:val="0091185C"/>
    <w:rsid w:val="0093333B"/>
    <w:rsid w:val="00937896"/>
    <w:rsid w:val="00940F7E"/>
    <w:rsid w:val="00945940"/>
    <w:rsid w:val="0095748D"/>
    <w:rsid w:val="009720BE"/>
    <w:rsid w:val="009766B7"/>
    <w:rsid w:val="0097789E"/>
    <w:rsid w:val="00984FEA"/>
    <w:rsid w:val="00987A2C"/>
    <w:rsid w:val="009A7CA9"/>
    <w:rsid w:val="009D4E95"/>
    <w:rsid w:val="009D52B4"/>
    <w:rsid w:val="009D695A"/>
    <w:rsid w:val="009E73B6"/>
    <w:rsid w:val="00A75D6B"/>
    <w:rsid w:val="00AB13D5"/>
    <w:rsid w:val="00AB6D9E"/>
    <w:rsid w:val="00AC637D"/>
    <w:rsid w:val="00AD1F70"/>
    <w:rsid w:val="00AE4499"/>
    <w:rsid w:val="00AF7488"/>
    <w:rsid w:val="00B2082C"/>
    <w:rsid w:val="00B22948"/>
    <w:rsid w:val="00B67129"/>
    <w:rsid w:val="00B75F16"/>
    <w:rsid w:val="00B92D79"/>
    <w:rsid w:val="00BA129B"/>
    <w:rsid w:val="00BA3F20"/>
    <w:rsid w:val="00BC0278"/>
    <w:rsid w:val="00BC6DF6"/>
    <w:rsid w:val="00BD4FFF"/>
    <w:rsid w:val="00BD52C0"/>
    <w:rsid w:val="00BF27EB"/>
    <w:rsid w:val="00BF6A89"/>
    <w:rsid w:val="00C01712"/>
    <w:rsid w:val="00C06392"/>
    <w:rsid w:val="00C210A6"/>
    <w:rsid w:val="00C21E24"/>
    <w:rsid w:val="00C24FA7"/>
    <w:rsid w:val="00C43A0F"/>
    <w:rsid w:val="00C55F9E"/>
    <w:rsid w:val="00C56D05"/>
    <w:rsid w:val="00C70A3C"/>
    <w:rsid w:val="00C83A2B"/>
    <w:rsid w:val="00C84803"/>
    <w:rsid w:val="00C86114"/>
    <w:rsid w:val="00C869C6"/>
    <w:rsid w:val="00CA75E1"/>
    <w:rsid w:val="00CB2662"/>
    <w:rsid w:val="00CB2E84"/>
    <w:rsid w:val="00CE4321"/>
    <w:rsid w:val="00CF05DB"/>
    <w:rsid w:val="00CF3EB0"/>
    <w:rsid w:val="00CF3FDE"/>
    <w:rsid w:val="00D0132C"/>
    <w:rsid w:val="00D10162"/>
    <w:rsid w:val="00D310CC"/>
    <w:rsid w:val="00D46582"/>
    <w:rsid w:val="00D54F25"/>
    <w:rsid w:val="00D65B56"/>
    <w:rsid w:val="00D67B5B"/>
    <w:rsid w:val="00D72325"/>
    <w:rsid w:val="00D81493"/>
    <w:rsid w:val="00DB0A4B"/>
    <w:rsid w:val="00DD0120"/>
    <w:rsid w:val="00DD11FB"/>
    <w:rsid w:val="00E001A4"/>
    <w:rsid w:val="00E2386D"/>
    <w:rsid w:val="00E27773"/>
    <w:rsid w:val="00E307CD"/>
    <w:rsid w:val="00E450F9"/>
    <w:rsid w:val="00E666D5"/>
    <w:rsid w:val="00E70BDA"/>
    <w:rsid w:val="00E900CB"/>
    <w:rsid w:val="00EB3462"/>
    <w:rsid w:val="00EC03EA"/>
    <w:rsid w:val="00EC2C06"/>
    <w:rsid w:val="00EC76E5"/>
    <w:rsid w:val="00EF3FD6"/>
    <w:rsid w:val="00F13EB1"/>
    <w:rsid w:val="00F3564F"/>
    <w:rsid w:val="00F437E1"/>
    <w:rsid w:val="00F45855"/>
    <w:rsid w:val="00F76AEA"/>
    <w:rsid w:val="00F92DCC"/>
    <w:rsid w:val="00FA4B32"/>
    <w:rsid w:val="00FD4FB1"/>
    <w:rsid w:val="00FE0C0B"/>
    <w:rsid w:val="00FF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72170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170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2170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21700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217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2170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21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1700"/>
  </w:style>
  <w:style w:type="paragraph" w:styleId="a5">
    <w:name w:val="footer"/>
    <w:basedOn w:val="a"/>
    <w:link w:val="a6"/>
    <w:uiPriority w:val="99"/>
    <w:unhideWhenUsed/>
    <w:rsid w:val="00721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1700"/>
  </w:style>
  <w:style w:type="paragraph" w:styleId="a7">
    <w:name w:val="No Spacing"/>
    <w:uiPriority w:val="1"/>
    <w:qFormat/>
    <w:rsid w:val="00325AB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241EA3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9">
    <w:name w:val="Balloon Text"/>
    <w:basedOn w:val="a"/>
    <w:link w:val="aa"/>
    <w:uiPriority w:val="99"/>
    <w:semiHidden/>
    <w:unhideWhenUsed/>
    <w:rsid w:val="00241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1EA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72170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170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2170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21700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217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2170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21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1700"/>
  </w:style>
  <w:style w:type="paragraph" w:styleId="a5">
    <w:name w:val="footer"/>
    <w:basedOn w:val="a"/>
    <w:link w:val="a6"/>
    <w:uiPriority w:val="99"/>
    <w:unhideWhenUsed/>
    <w:rsid w:val="00721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1700"/>
  </w:style>
  <w:style w:type="paragraph" w:styleId="a7">
    <w:name w:val="No Spacing"/>
    <w:uiPriority w:val="1"/>
    <w:qFormat/>
    <w:rsid w:val="00325AB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241EA3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9">
    <w:name w:val="Balloon Text"/>
    <w:basedOn w:val="a"/>
    <w:link w:val="aa"/>
    <w:uiPriority w:val="99"/>
    <w:semiHidden/>
    <w:unhideWhenUsed/>
    <w:rsid w:val="00241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1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Жакшылык Токтагулов</dc:creator>
  <cp:lastModifiedBy>Назира БНЖ. Бегматова</cp:lastModifiedBy>
  <cp:revision>88</cp:revision>
  <cp:lastPrinted>2018-03-29T03:47:00Z</cp:lastPrinted>
  <dcterms:created xsi:type="dcterms:W3CDTF">2018-02-27T09:52:00Z</dcterms:created>
  <dcterms:modified xsi:type="dcterms:W3CDTF">2018-04-12T09:34:00Z</dcterms:modified>
</cp:coreProperties>
</file>